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center"/>
      </w:pPr>
      <w:bookmarkStart w:id="1" w:name="block-7766639"/>
      <w:r>
        <w:drawing>
          <wp:inline>
            <wp:extent cx="6480301" cy="4578674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0301" cy="45786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 w:before="0"/>
        <w:ind w:firstLine="0" w:left="-589"/>
        <w:jc w:val="both"/>
      </w:pPr>
      <w:bookmarkStart w:id="2" w:name="block-7766640"/>
      <w:bookmarkEnd w:id="2"/>
      <w:bookmarkEnd w:id="1"/>
    </w:p>
    <w:p w14:paraId="03000000">
      <w:pPr>
        <w:sectPr>
          <w:pgSz w:h="16383" w:w="11906"/>
        </w:sectPr>
      </w:pPr>
    </w:p>
    <w:p w14:paraId="04000000">
      <w:pPr>
        <w:spacing w:after="0" w:before="0"/>
        <w:ind w:firstLine="0" w:left="120"/>
        <w:jc w:val="left"/>
      </w:pPr>
      <w:bookmarkStart w:id="3" w:name="block-7766643"/>
      <w:bookmarkStart w:id="4" w:name="block-7766642"/>
      <w:bookmarkEnd w:id="4"/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05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7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68"/>
        <w:gridCol w:w="3312"/>
        <w:gridCol w:w="815"/>
        <w:gridCol w:w="1511"/>
        <w:gridCol w:w="1612"/>
        <w:gridCol w:w="1140"/>
        <w:gridCol w:w="1960"/>
      </w:tblGrid>
      <w:tr>
        <w:trPr>
          <w:trHeight w:hRule="atLeast" w:val="300"/>
        </w:trPr>
        <w:tc>
          <w:tcPr>
            <w:tcW w:type="dxa" w:w="36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31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0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3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4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0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6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1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4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6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Физические явления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"https://m.edsoo.ru/ff09f72a"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https://m.edsoo.ru/ff09f72a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80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"https://m.edsoo.ru/ff09fe0a"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https://m.edsoo.ru/ff09fe0a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"https://m.edsoo.ru/ff0a013e"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https://m.edsoo.ru/ff0a013e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"https://m.edsoo.ru/ff0a0378"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https://m.edsoo.ru/ff0a0378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"https://m.edsoo.ru/ff0a05c6"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https://m.edsoo.ru/ff0a05c6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"https://m.edsoo.ru/ff0a079c"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https://m.edsoo.ru/ff0a079c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"https://m.edsoo.ru/ff0a0ae4"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https://m.edsoo.ru/ff0a0ae4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"https://m.edsoo.ru/ff0a0c10"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https://m.edsoo.ru/ff0a0c10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"https://m.edsoo.ru/ff0a0fee"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https://m.edsoo.ru/ff0a0fee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«Определение плотности твёрдого тела»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"https://m.edsoo.ru/ff0a123c"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https://m.edsoo.ru/ff0a123c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как характеристика взаимодействия тел. Сила упругости. Закон Гука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2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[[Явление тяготения. Сила тяжести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"https://m.edsoo.ru/ff0a1778"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https://m.edsoo.ru/ff0a1778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"https://m.edsoo.ru/ff0a1502"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https://m.edsoo.ru/ff0a1502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"https://m.edsoo.ru/ff0a18cc"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https://m.edsoo.ru/ff0a18cc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Вес тела. Невесомость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"https://m.edsoo.ru/ff0a1778"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https://m.edsoo.ru/ff0a1778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"https://m.edsoo.ru/ff0a1a70"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https://m.edsoo.ru/ff0a1a70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"https://m.edsoo.ru/ff0a1b9c"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https://m.edsoo.ru/ff0a1b9c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"https://m.edsoo.ru/ff0a1cc8"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https://m.edsoo.ru/ff0a1cc8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4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"https://m.edsoo.ru/ff0a1de0"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https://m.edsoo.ru/ff0a1de0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"https://m.edsoo.ru/ff0a20a6"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https://m.edsoo.ru/ff0a20a6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"https://m.edsoo.ru/ff0a2376"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https://m.edsoo.ru/ff0a2376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"https://m.edsoo.ru/ff0a25b0"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https://m.edsoo.ru/ff0a25b0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"https://m.edsoo.ru/ff0a2718"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https://m.edsoo.ru/ff0a2718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«Давление в жидкости и газе. Закон Паскаля»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"https://m.edsoo.ru/ff0a2826"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https://m.edsoo.ru/ff0a2826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Сообщающиеся сосуды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"https://m.edsoo.ru/ff0a2970"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https://m.edsoo.ru/ff0a2970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Гидравлический пресс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"https://m.edsoo.ru/ff0a3136"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https://m.edsoo.ru/ff0a3136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"https://m.edsoo.ru/ff0a2b5a"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https://m.edsoo.ru/ff0a2b5a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"https://m.edsoo.ru/ff0a2b5a"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https://m.edsoo.ru/ff0a2b5a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атмосферного давления. Опыт Торричелли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"https://m.edsoo.ru/ff0a2da8"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https://m.edsoo.ru/ff0a2da8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8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"https://m.edsoo.ru/ff0a2fc4"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https://m.edsoo.ru/ff0a2fc4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"https://m.edsoo.ru/ff0a2fc4"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https://m.edsoo.ru/ff0a2fc4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"https://m.edsoo.ru/ff0a3276"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https://m.edsoo.ru/ff0a3276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"https://m.edsoo.ru/ff0a33fc"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https://m.edsoo.ru/ff0a33fc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"https://m.edsoo.ru/ff0a3514"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https://m.edsoo.ru/ff0a3514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Плавание тел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"https://m.edsoo.ru/ff0a3a96"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https://m.edsoo.ru/ff0a3a96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"https://m.edsoo.ru/ff0a3654"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https://m.edsoo.ru/ff0a3654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1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Механическая работа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"https://m.edsoo.ru/ff0a3f82"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https://m.edsoo.ru/ff0a3f82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"https://m.edsoo.ru/ff0a3f82"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https://m.edsoo.ru/ff0a3f82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"https://m.edsoo.ru/ff0a478e"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https://m.edsoo.ru/ff0a478e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"https://m.edsoo.ru/ff0a48a6"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https://m.edsoo.ru/ff0a48a6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"https://m.edsoo.ru/ff0a4c48"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https://m.edsoo.ru/ff0a4c48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"https://m.edsoo.ru/ff0a4252"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https://m.edsoo.ru/ff0a4252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"https://m.edsoo.ru/ff0a4360"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https://m.edsoo.ru/ff0a4360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970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3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"https://m.edsoo.ru/ff0a4ee6"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https://m.edsoo.ru/ff0a4ee6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"https://m.edsoo.ru/ff0a4ffe"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https://m.edsoo.ru/ff0a4ffe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3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8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5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310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ind/>
              <w:jc w:val="left"/>
            </w:pPr>
          </w:p>
        </w:tc>
      </w:tr>
    </w:tbl>
    <w:p w14:paraId="F6010000">
      <w:pPr>
        <w:sectPr>
          <w:pgSz w:h="11906" w:w="16383"/>
        </w:sectPr>
      </w:pPr>
    </w:p>
    <w:p w14:paraId="F7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8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66"/>
        <w:gridCol w:w="3344"/>
        <w:gridCol w:w="812"/>
        <w:gridCol w:w="1507"/>
        <w:gridCol w:w="1607"/>
        <w:gridCol w:w="1137"/>
        <w:gridCol w:w="1955"/>
      </w:tblGrid>
      <w:tr>
        <w:trPr>
          <w:trHeight w:hRule="atLeast" w:val="300"/>
        </w:trPr>
        <w:tc>
          <w:tcPr>
            <w:tcW w:type="dxa" w:w="36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F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34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F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2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3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F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6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0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3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5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"https://m.edsoo.ru/ff0a5256"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https://m.edsoo.ru/ff0a5256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"https://m.edsoo.ru/ff0a540e"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https://m.edsoo.ru/ff0a540e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"https://m.edsoo.ru/ff0a5800"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https://m.edsoo.ru/ff0a5800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"https://m.edsoo.ru/ff0a5530"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https://m.edsoo.ru/ff0a5530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"https://m.edsoo.ru/ff0a5a26"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https://m.edsoo.ru/ff0a5a26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10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"https://m.edsoo.ru/ff0a5c60"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https://m.edsoo.ru/ff0a5c60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теплопередачи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"https://m.edsoo.ru/ff0a6412"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https://m.edsoo.ru/ff0a6412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"https://m.edsoo.ru/ff0a65c0"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https://m.edsoo.ru/ff0a65c0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"https://m.edsoo.ru/ff0a6976"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https://m.edsoo.ru/ff0a6976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"https://m.edsoo.ru/ff0a7088"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https://m.edsoo.ru/ff0a7088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"https://m.edsoo.ru/ff0a6a98"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https://m.edsoo.ru/ff0a6a98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"https://m.edsoo.ru/ff0a6bb0"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https://m.edsoo.ru/ff0a6bb0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"https://m.edsoo.ru/ff0a7b5a"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https://m.edsoo.ru/ff0a7b5a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"https://m.edsoo.ru/ff0a71d2"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87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"https://m.edsoo.ru/ff0a72fe"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https://m.edsoo.ru/ff0a72fe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"https://m.edsoo.ru/ff0a740c"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https://m.edsoo.ru/ff0a740c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"https://m.edsoo.ru/ff0a786c"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https://m.edsoo.ru/ff0a786c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"https://m.edsoo.ru/ff0a7628"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https://m.edsoo.ru/ff0a7628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"https://m.edsoo.ru/ff0a7c7c"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https://m.edsoo.ru/ff0a7c7c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"https://m.edsoo.ru/ff0a83f2"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https://m.edsoo.ru/ff0a83f2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"https://m.edsoo.ru/ff0a86ae"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https://m.edsoo.ru/ff0a86ae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"https://m.edsoo.ru/ff0a87e4"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https://m.edsoo.ru/ff0a87e4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"https://m.edsoo.ru/ff0a8a0a"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https://m.edsoo.ru/ff0a8a0a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"https://m.edsoo.ru/ff0a8ef6"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https://m.edsoo.ru/ff0a8ef6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"https://m.edsoo.ru/ff0a90cc"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https://m.edsoo.ru/ff0a90cc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"https://m.edsoo.ru/ff0a95a4"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https://m.edsoo.ru/ff0a95a4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"https://m.edsoo.ru/ff0a96b2"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https://m.edsoo.ru/ff0a96b2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"https://m.edsoo.ru/ff0a9838"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https://m.edsoo.ru/ff0a9838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"https://m.edsoo.ru/ff0a8bd6"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https://m.edsoo.ru/ff0a8bd6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8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"https://m.edsoo.ru/ff0a9e14"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https://m.edsoo.ru/ff0a9e14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"https://m.edsoo.ru/ff0aa738"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https://m.edsoo.ru/ff0aa738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"https://m.edsoo.ru/ff0aa738"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https://m.edsoo.ru/ff0aa738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"https://m.edsoo.ru/ff0aa44a"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https://m.edsoo.ru/ff0aa44a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"https://m.edsoo.ru/ff0aa04e"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https://m.edsoo.ru/ff0aa04e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"https://m.edsoo.ru/ff0aaa58"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https://m.edsoo.ru/ff0aaa58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"https://m.edsoo.ru/ff0aad1e"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https://m.edsoo.ru/ff0aad1e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"https://m.edsoo.ru/ff0aaf8a"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https://m.edsoo.ru/ff0aaf8a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8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"https://m.edsoo.ru/ff0ab124"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https://m.edsoo.ru/ff0ab124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"https://m.edsoo.ru/ff0ab3e0"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https://m.edsoo.ru/ff0ab3e0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"https://m.edsoo.ru/ff0ab660"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https://m.edsoo.ru/ff0ab660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"https://m.edsoo.ru/ff0abd2c"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https://m.edsoo.ru/ff0abd2c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"https://m.edsoo.ru/ff0abea8"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https://m.edsoo.ru/ff0abea8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"https://m.edsoo.ru/ff0ac3d0"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https://m.edsoo.ru/ff0ac3d0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"https://m.edsoo.ru/ff0ac0ba"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https://m.edsoo.ru/ff0ac0ba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"https://m.edsoo.ru/ff0ac1d2"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https://m.edsoo.ru/ff0ac1d2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8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"https://m.edsoo.ru/ff0ac74a"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https://m.edsoo.ru/ff0ac74a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240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Электродвигатель постоянного тока. Использование электродвигателей̆ в технических устройствах и на транспорте. Лабораторная работа "Конструирование и изучение работы электродвигателя"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"https://m.edsoo.ru/ff0ac86c"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https://m.edsoo.ru/ff0ac86c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"https://m.edsoo.ru/ff0acb14"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https://m.edsoo.ru/ff0acb14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"https://m.edsoo.ru/ff0acc5e"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https://m.edsoo.ru/ff0acc5e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"https://m.edsoo.ru/ff0acdc6"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https://m.edsoo.ru/ff0acdc6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71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14.5 </w:t>
            </w:r>
          </w:p>
        </w:tc>
        <w:tc>
          <w:tcPr>
            <w:tcW w:type="dxa" w:w="309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ind/>
              <w:jc w:val="left"/>
            </w:pPr>
          </w:p>
        </w:tc>
      </w:tr>
    </w:tbl>
    <w:p w14:paraId="E8030000">
      <w:pPr>
        <w:sectPr>
          <w:pgSz w:h="11906" w:w="16383"/>
        </w:sectPr>
      </w:pPr>
    </w:p>
    <w:p w14:paraId="E9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9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43"/>
        <w:gridCol w:w="3520"/>
        <w:gridCol w:w="777"/>
        <w:gridCol w:w="1466"/>
        <w:gridCol w:w="1569"/>
        <w:gridCol w:w="1104"/>
        <w:gridCol w:w="1914"/>
      </w:tblGrid>
      <w:tr>
        <w:trPr>
          <w:trHeight w:hRule="atLeast" w:val="300"/>
        </w:trPr>
        <w:tc>
          <w:tcPr>
            <w:tcW w:type="dxa" w:w="44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E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52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E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81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0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F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F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860"/>
        </w:trPr>
        <w:tc>
          <w:tcPr>
            <w:tcW w:type="dxa" w:w="44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2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F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F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F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0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1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"https://m.edsoo.ru/ff0ad474"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https://m.edsoo.ru/ff0ad474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"https://m.edsoo.ru/ff0ad19a"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https://m.edsoo.ru/ff0ad19a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"https://m.edsoo.ru/ff0ad8d4"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https://m.edsoo.ru/ff0ad8d4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"https://m.edsoo.ru/ff0adb18"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https://m.edsoo.ru/ff0adb18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"https://m.edsoo.ru/ff0ae176"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https://m.edsoo.ru/ff0ae176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"https://m.edsoo.ru/ff0ae612"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https://m.edsoo.ru/ff0ae612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"https://m.edsoo.ru/ff0ae72a"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https://m.edsoo.ru/ff0ae72a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"https://m.edsoo.ru/ff0ae982"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https://m.edsoo.ru/ff0ae982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"https://m.edsoo.ru/ff0aeb6c"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https://m.edsoo.ru/ff0aeb6c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"https://m.edsoo.ru/ff0aeca2"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https://m.edsoo.ru/ff0aeca2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"https://m.edsoo.ru/ff0aee28"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https://m.edsoo.ru/ff0aee28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трения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"https://m.edsoo.ru/ff0af738"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https://m.edsoo.ru/ff0af738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"https://m.edsoo.ru/ff0afa26"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https://m.edsoo.ru/ff0afa26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"https://m.edsoo.ru/ff0af8be"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https://m.edsoo.ru/ff0af8be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"https://m.edsoo.ru/ff0afb8e"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https://m.edsoo.ru/ff0afb8e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тяжести и закон всемирного тяготения. Ускорение свободного падения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"https://m.edsoo.ru/ff0af044"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https://m.edsoo.ru/ff0af044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"https://m.edsoo.ru/ff0af5f8"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https://m.edsoo.ru/ff0af5f8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"https://m.edsoo.ru/ff0af33c"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https://m.edsoo.ru/ff0af33c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"https://m.edsoo.ru/ff0afe36"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https://m.edsoo.ru/ff0afe36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15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"https://m.edsoo.ru/ff0b02b4"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https://m.edsoo.ru/ff0b02b4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"https://m.edsoo.ru/ff0b0408"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https://m.edsoo.ru/ff0b0408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"https://m.edsoo.ru/ff0b06ec"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https://m.edsoo.ru/ff0b06ec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"https://m.edsoo.ru/ff0b07fa"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https://m.edsoo.ru/ff0b07fa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"https://m.edsoo.ru/ff0b096c"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https://m.edsoo.ru/ff0b096c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"https://m.edsoo.ru/ff0b0a84"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https://m.edsoo.ru/ff0b0a84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"https://m.edsoo.ru/ff0b0db8"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https://m.edsoo.ru/ff0b0db8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"https://m.edsoo.ru/ff0b0c32"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https://m.edsoo.ru/ff0b0c32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"https://m.edsoo.ru/ff0b12fe"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https://m.edsoo.ru/ff0b12fe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"https://m.edsoo.ru/ff0b1858"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https://m.edsoo.ru/ff0b1858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5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"https://m.edsoo.ru/ff0b20f0"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https://m.edsoo.ru/ff0b20f0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"https://m.edsoo.ru/ff0b197a"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https://m.edsoo.ru/ff0b197a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"https://m.edsoo.ru/ff0b1aec"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https://m.edsoo.ru/ff0b1aec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"https://m.edsoo.ru/ff0b197a"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https://m.edsoo.ru/ff0b197a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"https://m.edsoo.ru/ff0b21fe"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https://m.edsoo.ru/ff0b21fe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"https://m.edsoo.ru/ff0b23ca"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https://m.edsoo.ru/ff0b23ca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8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"https://m.edsoo.ru/ff0b25f0"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https://m.edsoo.ru/ff0b25f0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"https://m.edsoo.ru/ff0b2abe"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https://m.edsoo.ru/ff0b2abe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"https://m.edsoo.ru/ff0b2fe6"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https://m.edsoo.ru/ff0b2fe6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"https://m.edsoo.ru/ff0b2c6c"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https://m.edsoo.ru/ff0b2c6c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"https://m.edsoo.ru/ff0b31d0"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https://m.edsoo.ru/ff0b31d0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"https://m.edsoo.ru/ff0b3658"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https://m.edsoo.ru/ff0b3658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"https://m.edsoo.ru/ff0b38c4"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https://m.edsoo.ru/ff0b38c4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"https://m.edsoo.ru/ff0b3aea"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https://m.edsoo.ru/ff0b3aea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4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"https://m.edsoo.ru/ff0b3c5c"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https://m.edsoo.ru/ff0b3c5c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"https://m.edsoo.ru/ff0b3f2c"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https://m.edsoo.ru/ff0b3f2c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"https://m.edsoo.ru/ff0b444a"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https://m.edsoo.ru/ff0b444a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"https://m.edsoo.ru/ff0b4206"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https://m.edsoo.ru/ff0b4206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"https://m.edsoo.ru/ff0c0a7e"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https://m.edsoo.ru/ff0c0a7e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"https://m.edsoo.ru/ff0b4684"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https://m.edsoo.ru/ff0b4684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"https://m.edsoo.ru/ff0c0f4c"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https://m.edsoo.ru/ff0c0f4c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"https://m.edsoo.ru/ff0c0e2a"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https://m.edsoo.ru/ff0c0e2a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0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"https://m.edsoo.ru/ff0c12a8"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https://m.edsoo.ru/ff0c12a8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"https://m.edsoo.ru/ff0c144c"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https://m.edsoo.ru/ff0c144c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"https://m.edsoo.ru/ff0c1550"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https://m.edsoo.ru/ff0c1550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"https://m.edsoo.ru/ff0c1672"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https://m.edsoo.ru/ff0c1672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"https://m.edsoo.ru/ff0c18ac"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https://m.edsoo.ru/ff0c18ac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"https://m.edsoo.ru/ff0c1a14"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https://m.edsoo.ru/ff0c1a14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"https://m.edsoo.ru/ff0c1b4a"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https://m.edsoo.ru/ff0c1b4a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Период полураспада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"https://m.edsoo.ru/ff0c2126"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https://m.edsoo.ru/ff0c2126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"https://m.edsoo.ru/ff0c1c58"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https://m.edsoo.ru/ff0c1c58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"https://m.edsoo.ru/ff0c1d7a"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https://m.edsoo.ru/ff0c1d7a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"https://m.edsoo.ru/ff0c1e88"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https://m.edsoo.ru/ff0c1e88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370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к контрольной работе по теме "Электромагнитное поле. Электромагнитные волны. Квантовые явления"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"https://m.edsoo.ru/ff0c223e"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https://m.edsoo.ru/ff0c223e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"https://m.edsoo.ru/ff0c245a"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https://m.edsoo.ru/ff0c245a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"https://m.edsoo.ru/ff0c2572"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https://m.edsoo.ru/ff0c2572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"https://m.edsoo.ru/ff0c2a22"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https://m.edsoo.ru/ff0c2a22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"https://m.edsoo.ru/ff0c2b30"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https://m.edsoo.ru/ff0c2b30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"https://m.edsoo.ru/ff0c2c52"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https://m.edsoo.ru/ff0c2c52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"https://m.edsoo.ru/ff0c2d6a"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https://m.edsoo.ru/ff0c2d6a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"https://m.edsoo.ru/ff0c2e82"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https://m.edsoo.ru/ff0c2e82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"https://m.edsoo.ru/ff0c3044"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https://m.edsoo.ru/ff0c3044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65"/>
        </w:trPr>
        <w:tc>
          <w:tcPr>
            <w:tcW w:type="dxa" w:w="4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6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type="dxa" w:w="14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5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 </w:t>
            </w:r>
          </w:p>
        </w:tc>
        <w:tc>
          <w:tcPr>
            <w:tcW w:type="dxa" w:w="301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ind/>
              <w:jc w:val="left"/>
            </w:pPr>
          </w:p>
        </w:tc>
      </w:tr>
    </w:tbl>
    <w:p w14:paraId="C8060000">
      <w:pPr>
        <w:sectPr>
          <w:pgSz w:h="11906" w:w="16383"/>
        </w:sectPr>
      </w:pPr>
    </w:p>
    <w:p w14:paraId="C9060000">
      <w:pPr>
        <w:sectPr>
          <w:pgSz w:h="11906" w:w="16383"/>
        </w:sectPr>
      </w:pPr>
    </w:p>
    <w:p w14:paraId="CA060000">
      <w:pPr>
        <w:spacing w:after="0" w:before="0"/>
        <w:ind w:firstLine="0" w:left="120"/>
        <w:jc w:val="left"/>
      </w:pPr>
      <w:bookmarkStart w:id="5" w:name="block-7766644"/>
      <w:bookmarkEnd w:id="3"/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CB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CC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CD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CE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CF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D0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D1060000">
      <w:pPr>
        <w:spacing w:after="0" w:before="0"/>
        <w:ind w:firstLine="0" w:left="120"/>
        <w:jc w:val="left"/>
      </w:pPr>
    </w:p>
    <w:p w14:paraId="D2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D3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D4060000">
      <w:pPr>
        <w:sectPr>
          <w:pgSz w:h="16383" w:w="11906"/>
        </w:sectPr>
      </w:pPr>
    </w:p>
    <w:p w14:paraId="D5060000">
      <w:bookmarkEnd w:id="5"/>
    </w:p>
    <w:sectPr>
      <w:pgSz w:h="16839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4F81BD"/>
    </w:rPr>
  </w:style>
  <w:style w:styleId="Style_8" w:type="paragraph">
    <w:name w:val="Normal Indent"/>
    <w:basedOn w:val="Style_2"/>
    <w:link w:val="Style_8_ch"/>
    <w:pPr>
      <w:ind w:firstLine="0" w:left="720"/>
    </w:pPr>
  </w:style>
  <w:style w:styleId="Style_8_ch" w:type="character">
    <w:name w:val="Normal Indent"/>
    <w:basedOn w:val="Style_2_ch"/>
    <w:link w:val="Style_8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er"/>
    <w:basedOn w:val="Style_2"/>
    <w:link w:val="Style_10_ch"/>
    <w:pPr>
      <w:tabs>
        <w:tab w:leader="none" w:pos="4680" w:val="center"/>
        <w:tab w:leader="none" w:pos="9360" w:val="right"/>
      </w:tabs>
      <w:ind/>
    </w:pPr>
  </w:style>
  <w:style w:styleId="Style_10_ch" w:type="character">
    <w:name w:val="header"/>
    <w:basedOn w:val="Style_2_ch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caption"/>
    <w:basedOn w:val="Style_2"/>
    <w:next w:val="Style_2"/>
    <w:link w:val="Style_12_ch"/>
    <w:pPr>
      <w:spacing w:line="240" w:lineRule="auto"/>
      <w:ind/>
    </w:pPr>
    <w:rPr>
      <w:b w:val="1"/>
      <w:color w:themeColor="accent1" w:val="4F81BD"/>
      <w:sz w:val="18"/>
    </w:rPr>
  </w:style>
  <w:style w:styleId="Style_12_ch" w:type="character">
    <w:name w:val="caption"/>
    <w:basedOn w:val="Style_2_ch"/>
    <w:link w:val="Style_12"/>
    <w:rPr>
      <w:b w:val="1"/>
      <w:color w:themeColor="accent1" w:val="4F81BD"/>
      <w:sz w:val="1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366091"/>
      <w:sz w:val="28"/>
    </w:rPr>
  </w:style>
  <w:style w:styleId="Style_15" w:type="paragraph">
    <w:name w:val="Hyperlink"/>
    <w:basedOn w:val="Style_9"/>
    <w:link w:val="Style_15_ch"/>
    <w:rPr>
      <w:color w:themeColor="hyperlink" w:val="0000FF"/>
      <w:u w:val="single"/>
    </w:rPr>
  </w:style>
  <w:style w:styleId="Style_15_ch" w:type="character">
    <w:name w:val="Hyperlink"/>
    <w:basedOn w:val="Style_9_ch"/>
    <w:link w:val="Style_15"/>
    <w:rPr>
      <w:color w:themeColor="hyperlink" w:val="0000FF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Emphasis"/>
    <w:basedOn w:val="Style_9"/>
    <w:link w:val="Style_21_ch"/>
    <w:rPr>
      <w:i w:val="1"/>
    </w:rPr>
  </w:style>
  <w:style w:styleId="Style_21_ch" w:type="character">
    <w:name w:val="Emphasis"/>
    <w:basedOn w:val="Style_9_ch"/>
    <w:link w:val="Style_21"/>
    <w:rPr>
      <w:i w:val="1"/>
    </w:rPr>
  </w:style>
  <w:style w:styleId="Style_22" w:type="paragraph">
    <w:name w:val="toc 5"/>
    <w:next w:val="Style_2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65D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2023-11-07T10:33:33Z</dcterms:modified>
</cp:coreProperties>
</file>